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0D2D" w14:textId="77777777" w:rsidR="00AE754D" w:rsidRDefault="00AE754D" w:rsidP="00AE754D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0" w:name="_Toc156143754"/>
      <w:r w:rsidRPr="000973E8">
        <w:rPr>
          <w:rFonts w:ascii="Times New Roman" w:eastAsia="Calibri" w:hAnsi="Times New Roman" w:cs="Times New Roman"/>
          <w:b/>
          <w:bCs/>
          <w:color w:val="auto"/>
        </w:rPr>
        <w:t>Załącznik nr 2 – Zasady bezpiecznych relacji</w:t>
      </w:r>
      <w:bookmarkEnd w:id="0"/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</w:p>
    <w:p w14:paraId="5FB255D5" w14:textId="77777777" w:rsidR="00AE754D" w:rsidRDefault="00AE754D" w:rsidP="00AE754D"/>
    <w:p w14:paraId="5793A817" w14:textId="77777777" w:rsidR="00AE754D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Naczelną zasadą wszystkich czynności podejmowanych przez personel jest działanie dla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dobra dziecka i w jego najlepszym interesie. Personel traktuje dziecko z szacunkiem oraz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uwzględnia jego godność i potrzeby. Niedopuszczalne jest stosowanie przemocy wobec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dziecka w jakiejkolwiek formie. Personel realizując te cele działa w ramach obowiązującego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prawa, przepisów wewnętrznych instytucji oraz swoich kompetencji. Zasady bezpiecznych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relacji personelu z dziećmi obowiązują wszystkich pracowników, stażystów i wolontariuszy.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Znajomość i zaakceptowanie zasad są potwierdzone podpisaniem oświadczenia.</w:t>
      </w:r>
    </w:p>
    <w:p w14:paraId="56A460C8" w14:textId="77777777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B21BE1B" w14:textId="77777777" w:rsidR="00AE754D" w:rsidRPr="00DC5D59" w:rsidRDefault="00AE754D" w:rsidP="00AE754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Relacje personelu </w:t>
      </w:r>
    </w:p>
    <w:p w14:paraId="58870FC3" w14:textId="77777777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7492B7" w14:textId="34A1B54F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Każdy pracownik jest zobowiązany do utrzymywania profesjonalnej relacji z dziećmi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232D5F62" w14:textId="77777777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EB0F178" w14:textId="77777777" w:rsidR="00AE754D" w:rsidRPr="00DC5D59" w:rsidRDefault="00AE754D" w:rsidP="00AE754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Komunikacja z dziećmi</w:t>
      </w:r>
    </w:p>
    <w:p w14:paraId="052C4B49" w14:textId="77777777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F50D5F6" w14:textId="77777777" w:rsidR="00AE754D" w:rsidRPr="00DC5D59" w:rsidRDefault="00AE754D" w:rsidP="00AE754D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komunikacji z dziećmi pracownik zobowiązany jest:</w:t>
      </w:r>
    </w:p>
    <w:p w14:paraId="2B2CF8D0" w14:textId="77777777" w:rsidR="00AE754D" w:rsidRPr="00DC5D59" w:rsidRDefault="00AE754D" w:rsidP="00AE754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cierpliwość i szacunek,</w:t>
      </w:r>
    </w:p>
    <w:p w14:paraId="7752111C" w14:textId="77777777" w:rsidR="00AE754D" w:rsidRPr="00DC5D59" w:rsidRDefault="00AE754D" w:rsidP="00AE754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słuchać uważnie dziecka i udzielać mu odpowiedzi adekwatnych do ich wieku i danej sytuacji,</w:t>
      </w:r>
    </w:p>
    <w:p w14:paraId="22675F4D" w14:textId="77777777" w:rsidR="00AE754D" w:rsidRPr="00DC5D59" w:rsidRDefault="00AE754D" w:rsidP="00AE754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informować dziecko o podejmowanych decyzjach jego dotyczących, biorąc pod uwagę oczekiwania dziecka,</w:t>
      </w:r>
    </w:p>
    <w:p w14:paraId="72BFD7AC" w14:textId="77777777" w:rsidR="00AE754D" w:rsidRPr="00DC5D59" w:rsidRDefault="00AE754D" w:rsidP="00AE754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44C1E55C" w14:textId="77777777" w:rsidR="00AE754D" w:rsidRPr="00DC5D59" w:rsidRDefault="00AE754D" w:rsidP="00AE754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zapewniać dzieci, że jeśli czują się niekomfortowo w jakiejś sytuacji, wobec konkretnego zachowania czy słów, mogą o tym powiedzieć pracownikowi lub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wskazanej osobie (w zależności od procedur interwencji, jakie przyjęto w jednostce oświatowej) i mogą oczekiwać odpowiedniej reakcji i/lub pomocy.</w:t>
      </w:r>
    </w:p>
    <w:p w14:paraId="5D88C845" w14:textId="77777777" w:rsidR="00AE754D" w:rsidRPr="00DC5D59" w:rsidRDefault="00AE754D" w:rsidP="00AE754D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6377F4B4" w14:textId="77777777" w:rsidR="00AE754D" w:rsidRPr="00DC5D59" w:rsidRDefault="00AE754D" w:rsidP="00AE754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zawstydzania, upokarzania, lekceważenia i obrażania dziecka oraz podnoszenia głosu na dziecko w sytuacji innej niż wynikająca z bezpieczeństwa dziecka lub innych dzieci,</w:t>
      </w:r>
    </w:p>
    <w:p w14:paraId="0BF37DFA" w14:textId="77777777" w:rsidR="00AE754D" w:rsidRPr="00DC5D59" w:rsidRDefault="00AE754D" w:rsidP="00AE754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17349878" w14:textId="77777777" w:rsidR="00AE754D" w:rsidRPr="00DC5D59" w:rsidRDefault="00AE754D" w:rsidP="00AE754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wypowiedziach do aktywności bądź atrakcyjności seksualnej oraz wykorzystywanie wobec dziecka relacji władzy lub przewagi fizycznej (zastraszanie, przymuszanie, groźby).</w:t>
      </w:r>
    </w:p>
    <w:p w14:paraId="57C9F35B" w14:textId="77777777" w:rsidR="00AE754D" w:rsidRPr="00DC5D59" w:rsidRDefault="00AE754D" w:rsidP="00AE754D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989DA00" w14:textId="77777777" w:rsidR="00AE754D" w:rsidRPr="00DC5D59" w:rsidRDefault="00AE754D" w:rsidP="00AE754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Działania realizowane z dziećmi</w:t>
      </w:r>
    </w:p>
    <w:p w14:paraId="387D1A14" w14:textId="77777777" w:rsidR="00AE754D" w:rsidRPr="00DC5D59" w:rsidRDefault="00AE754D" w:rsidP="00AE754D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5E3048" w14:textId="77777777" w:rsidR="00AE754D" w:rsidRPr="00DC5D59" w:rsidRDefault="00AE754D" w:rsidP="00AE754D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14:paraId="626F0AC7" w14:textId="77777777" w:rsidR="00AE754D" w:rsidRPr="00DC5D59" w:rsidRDefault="00AE754D" w:rsidP="00AE754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58FD5F37" w14:textId="77777777" w:rsidR="00AE754D" w:rsidRPr="00DC5D59" w:rsidRDefault="00AE754D" w:rsidP="00AE754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unikać faworyzowania dzieci.</w:t>
      </w:r>
    </w:p>
    <w:p w14:paraId="0B3AA28A" w14:textId="77777777" w:rsidR="00AE754D" w:rsidRPr="00DC5D59" w:rsidRDefault="00AE754D" w:rsidP="00AE754D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637A4EA3" w14:textId="77777777" w:rsidR="00AE754D" w:rsidRPr="00DC5D59" w:rsidRDefault="00AE754D" w:rsidP="00AE754D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6627C07E" w14:textId="77777777" w:rsidR="00AE754D" w:rsidRPr="00DC5D59" w:rsidRDefault="00AE754D" w:rsidP="00AE754D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utrwalania wizerunku nieletniego (filmowanie, nagrywanie głosu, fotografowanie) dla potrzeb prywatnych; dotyczy to także umożliwienia osobom trzecim utrwalenia wizerunków dzieci, jeśli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Kierownictwo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nie został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 tym poinformowan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nie wyraziła na to zgody i nie uzyskała zgód rodziców/opiekunów oraz samych dzieci,</w:t>
      </w:r>
    </w:p>
    <w:p w14:paraId="1E109697" w14:textId="77777777" w:rsidR="00AE754D" w:rsidRPr="00DC5D59" w:rsidRDefault="00AE754D" w:rsidP="00AE754D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proponowania nieletniemu alkoholu, wyrobów tytoniowych, nielegalnych substancji, jak również używania ich w obecności małoletnich,</w:t>
      </w:r>
    </w:p>
    <w:p w14:paraId="7D6DD925" w14:textId="77777777" w:rsidR="00AE754D" w:rsidRPr="00DC5D59" w:rsidRDefault="00AE754D" w:rsidP="00AE754D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przyjmowania pieniędzy, prezentów od nieletnich, od rodziców/opiekunów dziecka,</w:t>
      </w:r>
    </w:p>
    <w:p w14:paraId="7A306CC7" w14:textId="77777777" w:rsidR="00AE754D" w:rsidRPr="00DC5D59" w:rsidRDefault="00AE754D" w:rsidP="00AE754D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tj.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kwiatów, prezentów składkowych czy drobnych upominków.</w:t>
      </w:r>
    </w:p>
    <w:p w14:paraId="2ECA16BD" w14:textId="77777777" w:rsidR="00AE754D" w:rsidRPr="00DC5D59" w:rsidRDefault="00AE754D" w:rsidP="00AE754D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Wszystkie ryzykowne sytuacje, które obejmują zauroczenie dzieckiem przez pracownika lub pracownikiem przez dziecko, muszą być raportowane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Kierownictwu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pracownik jest ich świadkiem, zobowiązany jest reagować stanowczo, ale z wyczuciem, aby zachować godność osób zainteresowanych.</w:t>
      </w:r>
    </w:p>
    <w:p w14:paraId="19D721A9" w14:textId="77777777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D33116E" w14:textId="77777777" w:rsidR="00AE754D" w:rsidRPr="00DC5D59" w:rsidRDefault="00AE754D" w:rsidP="00AE754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 fizyczny z dziećmi</w:t>
      </w:r>
    </w:p>
    <w:p w14:paraId="5B309C46" w14:textId="77777777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E8183F" w14:textId="77777777" w:rsidR="00AE754D" w:rsidRPr="00DC5D59" w:rsidRDefault="00AE754D" w:rsidP="00AE754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4CF71B87" w14:textId="77777777" w:rsidR="00AE754D" w:rsidRPr="00DC5D59" w:rsidRDefault="00AE754D" w:rsidP="00AE754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14:paraId="3EE7E070" w14:textId="77777777" w:rsidR="00AE754D" w:rsidRPr="00DC5D59" w:rsidRDefault="00AE754D" w:rsidP="00AE754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jego dobrych intencjach taki kontakt może być błędnie zinterpretowany przez dziecko lub osoby trzecie,</w:t>
      </w:r>
    </w:p>
    <w:p w14:paraId="6099ECB9" w14:textId="77777777" w:rsidR="00AE754D" w:rsidRPr="00DC5D59" w:rsidRDefault="00AE754D" w:rsidP="00AE754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być zawsze przygotowanym na wyjaśnienie swoich działań,</w:t>
      </w:r>
    </w:p>
    <w:p w14:paraId="0C1B4C5A" w14:textId="77777777" w:rsidR="00AE754D" w:rsidRPr="00DC5D59" w:rsidRDefault="00AE754D" w:rsidP="00AE754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0E4CD5B1" w14:textId="77777777" w:rsidR="00AE754D" w:rsidRPr="00DC5D59" w:rsidRDefault="00AE754D" w:rsidP="00AE754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34AE953C" w14:textId="77777777" w:rsidR="00AE754D" w:rsidRPr="00DC5D59" w:rsidRDefault="00AE754D" w:rsidP="00AE754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bicia, szturchania, popychania oraz naruszania integralności fizycznej dziecka w jakikolwiek inny sposób,</w:t>
      </w:r>
    </w:p>
    <w:p w14:paraId="289FDF89" w14:textId="77777777" w:rsidR="00AE754D" w:rsidRPr="00DC5D59" w:rsidRDefault="00AE754D" w:rsidP="00AE754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dotykania dziecka w sposób, który może być uznany za nieprzyzwoity lub niestosowny,</w:t>
      </w:r>
    </w:p>
    <w:p w14:paraId="184F6237" w14:textId="77777777" w:rsidR="00AE754D" w:rsidRPr="00DC5D59" w:rsidRDefault="00AE754D" w:rsidP="00AE754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angażowania się w takie aktywności jak łaskotanie, udawane walki z dziećmi czy brutalne zabawy fizyczne.</w:t>
      </w:r>
    </w:p>
    <w:p w14:paraId="38778A7C" w14:textId="77777777" w:rsidR="00AE754D" w:rsidRPr="00DC5D59" w:rsidRDefault="00AE754D" w:rsidP="00AE754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placówce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pielęgnacja i opieka higieniczna nad dziećmi należą do obowiązków pracownika – zostanie on przeszkolony w tym kierunku.</w:t>
      </w:r>
    </w:p>
    <w:p w14:paraId="5D087ADB" w14:textId="77777777" w:rsidR="00AE754D" w:rsidRPr="00DC5D59" w:rsidRDefault="00AE754D" w:rsidP="00AE754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Podczas dłuższych niż jednodniowe wyjazdów i wycieczek niedopuszczalne jest spanie z dzieckiem w jednym łóżku lub w jednym pokoju.</w:t>
      </w:r>
    </w:p>
    <w:p w14:paraId="295E0C29" w14:textId="77777777" w:rsidR="00AE754D" w:rsidRPr="00DC5D59" w:rsidRDefault="00AE754D" w:rsidP="00AE754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zachowań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i/lub sytuacji ze strony innych dorosłych lub dzieci, zobowiązany jest zawsze poinformować o tym osobę odpowiedzialną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i/lub postępować zgodnie z obowiązującą procedurą interwencji.</w:t>
      </w:r>
    </w:p>
    <w:p w14:paraId="18054A41" w14:textId="77777777" w:rsidR="00AE754D" w:rsidRPr="00DC5D59" w:rsidRDefault="00AE754D" w:rsidP="00AE754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DFE4C6C" w14:textId="77777777" w:rsidR="00AE754D" w:rsidRPr="00DC5D59" w:rsidRDefault="00AE754D" w:rsidP="00AE754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Kontakty pracownika z dzieckiem poza godzinami pracy</w:t>
      </w:r>
    </w:p>
    <w:p w14:paraId="3FC6968A" w14:textId="77777777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89F4AA" w14:textId="77777777" w:rsidR="00AE754D" w:rsidRPr="00DC5D59" w:rsidRDefault="00AE754D" w:rsidP="00AE754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Obowiązuje zasada, że kontakt z dziećmi uczęszczającymi do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jednostki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powinien odbywać się wyłącznie w godzinach pracy i dotyczyć celów edukacyjnych lub wychowawczych.</w:t>
      </w:r>
    </w:p>
    <w:p w14:paraId="077BF102" w14:textId="77777777" w:rsidR="00AE754D" w:rsidRPr="00DC5D59" w:rsidRDefault="00AE754D" w:rsidP="00AE754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38D985A3" w14:textId="77777777" w:rsidR="00AE754D" w:rsidRPr="00DC5D59" w:rsidRDefault="00AE754D" w:rsidP="00AE754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zachodzi taka konieczność, właściwą formą komunikacji z dziećmi i ich rodzicami lub opiekunami poza godzinami pracy są kanały służbowe (e-mail, telefon służbowy).</w:t>
      </w:r>
    </w:p>
    <w:p w14:paraId="0BE882A1" w14:textId="77777777" w:rsidR="00AE754D" w:rsidRPr="00DC5D59" w:rsidRDefault="00AE754D" w:rsidP="00AE754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Jeśli zachodzi konieczność spotkania z dziećmi poza godzinami pracy, pracownik zobowiązany jest poinformować o tym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a rodzice/opiekunowie dzieci muszą wyrazić zgodę na taki kontakt.</w:t>
      </w:r>
    </w:p>
    <w:p w14:paraId="71E807BE" w14:textId="77777777" w:rsidR="00AE754D" w:rsidRPr="00DC5D59" w:rsidRDefault="00AE754D" w:rsidP="00AE754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6D7DF922" w14:textId="77777777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4CB89F6" w14:textId="77777777" w:rsidR="00AE754D" w:rsidRPr="00DC5D59" w:rsidRDefault="00AE754D" w:rsidP="00AE754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Bezpieczeństwo online</w:t>
      </w:r>
    </w:p>
    <w:p w14:paraId="5F78588A" w14:textId="77777777" w:rsidR="00AE754D" w:rsidRPr="00DC5D59" w:rsidRDefault="00AE754D" w:rsidP="00AE75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E98C7D" w14:textId="77777777" w:rsidR="00AE754D" w:rsidRPr="00DC5D59" w:rsidRDefault="00AE754D" w:rsidP="00AE754D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musi być świadomy cyfrowych zagrożeń i ryzyka wynikającego z rejestrowania swojej prywatnej aktywności w sieci przez aplikacje i algorytmy, a także własnych działań w Internecie. Dotyczy to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odwiedzania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określonych stron, korzystania z aplikacji randkowych, na których może on spotkać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małoletnich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14:paraId="68BF4F87" w14:textId="77777777" w:rsidR="00AE754D" w:rsidRPr="00DC5D59" w:rsidRDefault="00AE754D" w:rsidP="00AE754D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Pracownik zobowiązany jest wyłączać lub wyciszać osobiste urządzenia elektroniczne w trakcie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pracy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oraz wyłączyć na terenie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placówki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funkcjonalność Bluetooth.</w:t>
      </w:r>
    </w:p>
    <w:p w14:paraId="0E5AF01F" w14:textId="77777777" w:rsidR="00AE754D" w:rsidRPr="00DC5D59" w:rsidRDefault="00AE754D" w:rsidP="00AE754D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nawiązywania kontaktów z dziećmi poprzez przyjmowanie bądź wysyłanie zaproszeń w mediach społecznościowych.</w:t>
      </w:r>
    </w:p>
    <w:p w14:paraId="51BA9553" w14:textId="77777777" w:rsidR="00AE754D" w:rsidRPr="00DC5D59" w:rsidRDefault="00AE754D" w:rsidP="00AE754D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A7DAEB" w14:textId="77777777" w:rsidR="00AE754D" w:rsidRDefault="00AE754D"/>
    <w:sectPr w:rsidR="00AE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1A1B"/>
    <w:multiLevelType w:val="hybridMultilevel"/>
    <w:tmpl w:val="7EF4F800"/>
    <w:lvl w:ilvl="0" w:tplc="D6201E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903740">
    <w:abstractNumId w:val="10"/>
  </w:num>
  <w:num w:numId="2" w16cid:durableId="1732536957">
    <w:abstractNumId w:val="11"/>
  </w:num>
  <w:num w:numId="3" w16cid:durableId="552278399">
    <w:abstractNumId w:val="0"/>
  </w:num>
  <w:num w:numId="4" w16cid:durableId="441725600">
    <w:abstractNumId w:val="8"/>
  </w:num>
  <w:num w:numId="5" w16cid:durableId="1513716427">
    <w:abstractNumId w:val="6"/>
  </w:num>
  <w:num w:numId="6" w16cid:durableId="310519867">
    <w:abstractNumId w:val="9"/>
  </w:num>
  <w:num w:numId="7" w16cid:durableId="1029336162">
    <w:abstractNumId w:val="4"/>
  </w:num>
  <w:num w:numId="8" w16cid:durableId="132255943">
    <w:abstractNumId w:val="5"/>
  </w:num>
  <w:num w:numId="9" w16cid:durableId="281032567">
    <w:abstractNumId w:val="1"/>
  </w:num>
  <w:num w:numId="10" w16cid:durableId="2030326485">
    <w:abstractNumId w:val="3"/>
  </w:num>
  <w:num w:numId="11" w16cid:durableId="1684474946">
    <w:abstractNumId w:val="7"/>
  </w:num>
  <w:num w:numId="12" w16cid:durableId="565459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4D"/>
    <w:rsid w:val="00552A5A"/>
    <w:rsid w:val="00AC7BCE"/>
    <w:rsid w:val="00A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C867A"/>
  <w15:chartTrackingRefBased/>
  <w15:docId w15:val="{09ACEA7A-4A3A-D248-8A85-E2CA795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54D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E7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5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5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5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5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5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5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5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5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5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5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Rymarczyk</dc:creator>
  <cp:keywords/>
  <dc:description/>
  <cp:lastModifiedBy>Pawel Rymarczyk</cp:lastModifiedBy>
  <cp:revision>1</cp:revision>
  <dcterms:created xsi:type="dcterms:W3CDTF">2024-10-11T15:52:00Z</dcterms:created>
  <dcterms:modified xsi:type="dcterms:W3CDTF">2024-10-11T16:05:00Z</dcterms:modified>
</cp:coreProperties>
</file>